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8" w:rsidRPr="007E2DA8" w:rsidRDefault="00C63713" w:rsidP="007E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78631124"/>
      <w:bookmarkStart w:id="1" w:name="_Toc93230209"/>
      <w:bookmarkStart w:id="2" w:name="_Toc93230342"/>
      <w:bookmarkStart w:id="3" w:name="_Ref173762941"/>
      <w:bookmarkStart w:id="4" w:name="_Toc196796315"/>
      <w:r>
        <w:rPr>
          <w:rFonts w:ascii="Times New Roman" w:hAnsi="Times New Roman" w:cs="Times New Roman"/>
          <w:b/>
          <w:sz w:val="24"/>
          <w:szCs w:val="24"/>
        </w:rPr>
        <w:t>Описание</w:t>
      </w:r>
      <w:bookmarkStart w:id="5" w:name="_GoBack"/>
      <w:bookmarkEnd w:id="5"/>
      <w:r w:rsidR="007E2DA8" w:rsidRPr="007E2DA8">
        <w:rPr>
          <w:rFonts w:ascii="Times New Roman" w:hAnsi="Times New Roman" w:cs="Times New Roman"/>
          <w:b/>
          <w:sz w:val="24"/>
          <w:szCs w:val="24"/>
        </w:rPr>
        <w:t xml:space="preserve"> способов </w:t>
      </w:r>
      <w:r w:rsidR="0047209E">
        <w:rPr>
          <w:rFonts w:ascii="Times New Roman" w:hAnsi="Times New Roman" w:cs="Times New Roman"/>
          <w:b/>
          <w:sz w:val="24"/>
          <w:szCs w:val="24"/>
        </w:rPr>
        <w:t xml:space="preserve">осуществления процедуры </w:t>
      </w:r>
      <w:r w:rsidR="007E2DA8" w:rsidRPr="007E2DA8">
        <w:rPr>
          <w:rFonts w:ascii="Times New Roman" w:hAnsi="Times New Roman" w:cs="Times New Roman"/>
          <w:b/>
          <w:sz w:val="24"/>
          <w:szCs w:val="24"/>
        </w:rPr>
        <w:t>Закупок</w:t>
      </w:r>
    </w:p>
    <w:p w:rsidR="000B0F6E" w:rsidRPr="000B0F6E" w:rsidRDefault="000B0F6E" w:rsidP="007E2DA8">
      <w:pPr>
        <w:pStyle w:val="20"/>
        <w:numPr>
          <w:ilvl w:val="0"/>
          <w:numId w:val="0"/>
        </w:numPr>
        <w:spacing w:before="0" w:after="0"/>
        <w:ind w:left="1134" w:hanging="1133"/>
        <w:rPr>
          <w:sz w:val="24"/>
          <w:szCs w:val="24"/>
        </w:rPr>
      </w:pPr>
      <w:r w:rsidRPr="000B0F6E">
        <w:rPr>
          <w:sz w:val="24"/>
          <w:szCs w:val="24"/>
        </w:rPr>
        <w:t>Конкурс</w:t>
      </w:r>
      <w:bookmarkEnd w:id="0"/>
      <w:bookmarkEnd w:id="1"/>
      <w:bookmarkEnd w:id="2"/>
      <w:bookmarkEnd w:id="3"/>
      <w:bookmarkEnd w:id="4"/>
    </w:p>
    <w:p w:rsidR="000B0F6E" w:rsidRPr="000B0F6E" w:rsidRDefault="000B0F6E" w:rsidP="007E2DA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</w:t>
      </w:r>
      <w:r w:rsidR="007E2DA8">
        <w:rPr>
          <w:sz w:val="24"/>
          <w:szCs w:val="24"/>
        </w:rPr>
        <w:t>ожет быть открытым или закрытым - в</w:t>
      </w:r>
      <w:r w:rsidR="007E2DA8" w:rsidRPr="000B0F6E">
        <w:rPr>
          <w:sz w:val="24"/>
          <w:szCs w:val="24"/>
        </w:rPr>
        <w:t xml:space="preserve"> зависимости от возможного круга участников конкурс</w:t>
      </w:r>
      <w:r w:rsidR="008509D3">
        <w:rPr>
          <w:sz w:val="24"/>
          <w:szCs w:val="24"/>
        </w:rPr>
        <w:t>а</w:t>
      </w:r>
      <w:r w:rsidR="007E2DA8">
        <w:rPr>
          <w:sz w:val="24"/>
          <w:szCs w:val="24"/>
        </w:rPr>
        <w:t>.</w:t>
      </w:r>
    </w:p>
    <w:p w:rsidR="000B0F6E" w:rsidRPr="000B0F6E" w:rsidRDefault="007E2DA8" w:rsidP="007E2DA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быть одно-, двух-, и иным многоэтапным</w:t>
      </w:r>
      <w:r>
        <w:rPr>
          <w:sz w:val="24"/>
          <w:szCs w:val="24"/>
        </w:rPr>
        <w:t xml:space="preserve"> - в</w:t>
      </w:r>
      <w:r w:rsidRPr="000B0F6E">
        <w:rPr>
          <w:sz w:val="24"/>
          <w:szCs w:val="24"/>
        </w:rPr>
        <w:t xml:space="preserve"> </w:t>
      </w:r>
      <w:r w:rsidR="000B0F6E" w:rsidRPr="000B0F6E">
        <w:rPr>
          <w:sz w:val="24"/>
          <w:szCs w:val="24"/>
        </w:rPr>
        <w:t>зависимости от числа этапов конкурс</w:t>
      </w:r>
      <w:r w:rsidR="008509D3">
        <w:rPr>
          <w:sz w:val="24"/>
          <w:szCs w:val="24"/>
        </w:rPr>
        <w:t>а</w:t>
      </w:r>
      <w:r w:rsidR="000B0F6E" w:rsidRPr="000B0F6E">
        <w:rPr>
          <w:sz w:val="24"/>
          <w:szCs w:val="24"/>
        </w:rPr>
        <w:t xml:space="preserve">. </w:t>
      </w:r>
    </w:p>
    <w:p w:rsidR="000B0F6E" w:rsidRPr="000B0F6E" w:rsidRDefault="007E2DA8" w:rsidP="007E2DA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быть с проведением или без проведения предварительного квалификационного отбора</w:t>
      </w:r>
      <w:r>
        <w:rPr>
          <w:sz w:val="24"/>
          <w:szCs w:val="24"/>
        </w:rPr>
        <w:t xml:space="preserve"> -</w:t>
      </w:r>
      <w:r w:rsidRPr="000B0F6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B0F6E" w:rsidRPr="000B0F6E">
        <w:rPr>
          <w:sz w:val="24"/>
          <w:szCs w:val="24"/>
        </w:rPr>
        <w:t xml:space="preserve"> зависимости от наличия процедуры предварительного </w:t>
      </w:r>
      <w:r>
        <w:rPr>
          <w:sz w:val="24"/>
          <w:szCs w:val="24"/>
        </w:rPr>
        <w:t>квалификационного отбора</w:t>
      </w:r>
      <w:r w:rsidR="000B0F6E" w:rsidRPr="000B0F6E">
        <w:rPr>
          <w:sz w:val="24"/>
          <w:szCs w:val="24"/>
        </w:rPr>
        <w:t>.</w:t>
      </w:r>
    </w:p>
    <w:p w:rsidR="000B0F6E" w:rsidRPr="000B0F6E" w:rsidRDefault="000B0F6E" w:rsidP="007E2DA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проводиться в виде ценового, если единственным оценочным критерием для выбора победителя выступает минимальная цена предложения.</w:t>
      </w:r>
    </w:p>
    <w:p w:rsidR="008509D3" w:rsidRDefault="008509D3" w:rsidP="008509D3">
      <w:pPr>
        <w:pStyle w:val="20"/>
        <w:numPr>
          <w:ilvl w:val="0"/>
          <w:numId w:val="0"/>
        </w:numPr>
        <w:spacing w:before="0" w:after="0"/>
        <w:ind w:left="1134" w:hanging="1133"/>
        <w:rPr>
          <w:sz w:val="24"/>
          <w:szCs w:val="24"/>
        </w:rPr>
      </w:pPr>
      <w:bookmarkStart w:id="6" w:name="_Ref78631126"/>
      <w:bookmarkStart w:id="7" w:name="_Toc93230210"/>
      <w:bookmarkStart w:id="8" w:name="_Toc93230343"/>
      <w:bookmarkStart w:id="9" w:name="_Toc196796316"/>
    </w:p>
    <w:p w:rsidR="000B0F6E" w:rsidRPr="000B0F6E" w:rsidRDefault="000B0F6E" w:rsidP="008509D3">
      <w:pPr>
        <w:pStyle w:val="20"/>
        <w:numPr>
          <w:ilvl w:val="0"/>
          <w:numId w:val="0"/>
        </w:numPr>
        <w:spacing w:before="0" w:after="0"/>
        <w:ind w:left="1134" w:hanging="1133"/>
        <w:rPr>
          <w:sz w:val="24"/>
          <w:szCs w:val="24"/>
        </w:rPr>
      </w:pPr>
      <w:r w:rsidRPr="000B0F6E">
        <w:rPr>
          <w:sz w:val="24"/>
          <w:szCs w:val="24"/>
        </w:rPr>
        <w:t>Запрос предложений</w:t>
      </w:r>
      <w:bookmarkEnd w:id="6"/>
      <w:bookmarkEnd w:id="7"/>
      <w:bookmarkEnd w:id="8"/>
      <w:bookmarkEnd w:id="9"/>
    </w:p>
    <w:p w:rsidR="000B0F6E" w:rsidRPr="000B0F6E" w:rsidRDefault="000B0F6E" w:rsidP="008509D3">
      <w:pPr>
        <w:pStyle w:val="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быть открытым или закрытым</w:t>
      </w:r>
      <w:r w:rsidR="008509D3">
        <w:rPr>
          <w:sz w:val="24"/>
          <w:szCs w:val="24"/>
        </w:rPr>
        <w:t xml:space="preserve"> -</w:t>
      </w:r>
      <w:r w:rsidR="008509D3" w:rsidRPr="008509D3">
        <w:rPr>
          <w:sz w:val="24"/>
          <w:szCs w:val="24"/>
        </w:rPr>
        <w:t xml:space="preserve"> </w:t>
      </w:r>
      <w:r w:rsidR="008509D3">
        <w:rPr>
          <w:sz w:val="24"/>
          <w:szCs w:val="24"/>
        </w:rPr>
        <w:t>в</w:t>
      </w:r>
      <w:r w:rsidR="008509D3" w:rsidRPr="000B0F6E">
        <w:rPr>
          <w:sz w:val="24"/>
          <w:szCs w:val="24"/>
        </w:rPr>
        <w:t xml:space="preserve"> зависимости от возможного круга участников запрос</w:t>
      </w:r>
      <w:r w:rsidR="008509D3">
        <w:rPr>
          <w:sz w:val="24"/>
          <w:szCs w:val="24"/>
        </w:rPr>
        <w:t>а</w:t>
      </w:r>
      <w:r w:rsidR="008509D3" w:rsidRPr="000B0F6E">
        <w:rPr>
          <w:sz w:val="24"/>
          <w:szCs w:val="24"/>
        </w:rPr>
        <w:t xml:space="preserve"> предложений</w:t>
      </w:r>
      <w:r w:rsidR="008509D3">
        <w:rPr>
          <w:sz w:val="24"/>
          <w:szCs w:val="24"/>
        </w:rPr>
        <w:t>.</w:t>
      </w:r>
    </w:p>
    <w:p w:rsidR="000B0F6E" w:rsidRPr="000B0F6E" w:rsidRDefault="000B0F6E" w:rsidP="008509D3">
      <w:pPr>
        <w:pStyle w:val="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быть одно-, двух и иным многоэтапным</w:t>
      </w:r>
      <w:r w:rsidR="008509D3" w:rsidRPr="008509D3">
        <w:rPr>
          <w:sz w:val="24"/>
          <w:szCs w:val="24"/>
        </w:rPr>
        <w:t xml:space="preserve"> </w:t>
      </w:r>
      <w:r w:rsidR="008509D3">
        <w:rPr>
          <w:sz w:val="24"/>
          <w:szCs w:val="24"/>
        </w:rPr>
        <w:t>- в</w:t>
      </w:r>
      <w:r w:rsidR="008509D3" w:rsidRPr="000B0F6E">
        <w:rPr>
          <w:sz w:val="24"/>
          <w:szCs w:val="24"/>
        </w:rPr>
        <w:t xml:space="preserve"> зависимости от числа этапов запрос</w:t>
      </w:r>
      <w:r w:rsidR="008509D3">
        <w:rPr>
          <w:sz w:val="24"/>
          <w:szCs w:val="24"/>
        </w:rPr>
        <w:t>а</w:t>
      </w:r>
      <w:r w:rsidR="008509D3" w:rsidRPr="000B0F6E">
        <w:rPr>
          <w:sz w:val="24"/>
          <w:szCs w:val="24"/>
        </w:rPr>
        <w:t xml:space="preserve"> предложений</w:t>
      </w:r>
      <w:r w:rsidRPr="000B0F6E">
        <w:rPr>
          <w:sz w:val="24"/>
          <w:szCs w:val="24"/>
        </w:rPr>
        <w:t>.</w:t>
      </w:r>
    </w:p>
    <w:p w:rsidR="000B0F6E" w:rsidRPr="000B0F6E" w:rsidRDefault="008509D3" w:rsidP="008509D3">
      <w:pPr>
        <w:pStyle w:val="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может быть с проведением или без проведения предварительного квалификационного отбора</w:t>
      </w:r>
      <w:r>
        <w:rPr>
          <w:sz w:val="24"/>
          <w:szCs w:val="24"/>
        </w:rPr>
        <w:t xml:space="preserve"> - в</w:t>
      </w:r>
      <w:r w:rsidR="000B0F6E" w:rsidRPr="000B0F6E">
        <w:rPr>
          <w:sz w:val="24"/>
          <w:szCs w:val="24"/>
        </w:rPr>
        <w:t xml:space="preserve"> зависимости от наличия процедуры предварительного квалификационного отбора запрос</w:t>
      </w:r>
      <w:r>
        <w:rPr>
          <w:sz w:val="24"/>
          <w:szCs w:val="24"/>
        </w:rPr>
        <w:t>а</w:t>
      </w:r>
      <w:r w:rsidR="000B0F6E" w:rsidRPr="000B0F6E">
        <w:rPr>
          <w:sz w:val="24"/>
          <w:szCs w:val="24"/>
        </w:rPr>
        <w:t xml:space="preserve"> предложений.</w:t>
      </w:r>
    </w:p>
    <w:p w:rsidR="000B0F6E" w:rsidRPr="000B0F6E" w:rsidRDefault="000B0F6E" w:rsidP="008509D3">
      <w:pPr>
        <w:pStyle w:val="3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0B0F6E" w:rsidRPr="000B0F6E" w:rsidRDefault="000B0F6E" w:rsidP="008509D3">
      <w:pPr>
        <w:pStyle w:val="20"/>
        <w:numPr>
          <w:ilvl w:val="0"/>
          <w:numId w:val="0"/>
        </w:numPr>
        <w:spacing w:before="0" w:after="0"/>
        <w:ind w:left="1134" w:hanging="1133"/>
        <w:rPr>
          <w:sz w:val="24"/>
          <w:szCs w:val="24"/>
        </w:rPr>
      </w:pPr>
      <w:bookmarkStart w:id="10" w:name="_Ref78631128"/>
      <w:bookmarkStart w:id="11" w:name="_Toc93230211"/>
      <w:bookmarkStart w:id="12" w:name="_Toc93230344"/>
      <w:bookmarkStart w:id="13" w:name="_Toc196796317"/>
      <w:r w:rsidRPr="000B0F6E">
        <w:rPr>
          <w:sz w:val="24"/>
          <w:szCs w:val="24"/>
        </w:rPr>
        <w:t>Запрос цен</w:t>
      </w:r>
      <w:bookmarkEnd w:id="10"/>
      <w:bookmarkEnd w:id="11"/>
      <w:bookmarkEnd w:id="12"/>
      <w:bookmarkEnd w:id="13"/>
    </w:p>
    <w:p w:rsidR="000B0F6E" w:rsidRPr="000B0F6E" w:rsidRDefault="000B0F6E" w:rsidP="008509D3">
      <w:pPr>
        <w:pStyle w:val="3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r w:rsidRPr="000B0F6E">
        <w:rPr>
          <w:sz w:val="24"/>
          <w:szCs w:val="24"/>
        </w:rPr>
        <w:t>может быть открытым или закрытым</w:t>
      </w:r>
      <w:r w:rsidR="008509D3">
        <w:rPr>
          <w:sz w:val="24"/>
          <w:szCs w:val="24"/>
        </w:rPr>
        <w:t xml:space="preserve"> -</w:t>
      </w:r>
      <w:r w:rsidR="008509D3" w:rsidRPr="008509D3">
        <w:rPr>
          <w:sz w:val="24"/>
          <w:szCs w:val="24"/>
        </w:rPr>
        <w:t xml:space="preserve"> </w:t>
      </w:r>
      <w:r w:rsidR="008509D3">
        <w:rPr>
          <w:sz w:val="24"/>
          <w:szCs w:val="24"/>
        </w:rPr>
        <w:t>в</w:t>
      </w:r>
      <w:r w:rsidR="008509D3" w:rsidRPr="000B0F6E">
        <w:rPr>
          <w:sz w:val="24"/>
          <w:szCs w:val="24"/>
        </w:rPr>
        <w:t xml:space="preserve"> зависимости от возможного круга участников запрос</w:t>
      </w:r>
      <w:r w:rsidR="008509D3">
        <w:rPr>
          <w:sz w:val="24"/>
          <w:szCs w:val="24"/>
        </w:rPr>
        <w:t>а</w:t>
      </w:r>
      <w:r w:rsidR="008509D3" w:rsidRPr="000B0F6E">
        <w:rPr>
          <w:sz w:val="24"/>
          <w:szCs w:val="24"/>
        </w:rPr>
        <w:t xml:space="preserve"> цен</w:t>
      </w:r>
      <w:r w:rsidR="008509D3">
        <w:rPr>
          <w:sz w:val="24"/>
          <w:szCs w:val="24"/>
        </w:rPr>
        <w:t>.</w:t>
      </w:r>
    </w:p>
    <w:p w:rsidR="008509D3" w:rsidRDefault="008509D3" w:rsidP="008509D3">
      <w:pPr>
        <w:pStyle w:val="20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14" w:name="_Ref78631129"/>
      <w:bookmarkStart w:id="15" w:name="_Toc93230212"/>
      <w:bookmarkStart w:id="16" w:name="_Toc93230345"/>
      <w:bookmarkStart w:id="17" w:name="_Toc196796318"/>
    </w:p>
    <w:p w:rsidR="000B0F6E" w:rsidRPr="000B0F6E" w:rsidRDefault="000B0F6E" w:rsidP="008509D3">
      <w:pPr>
        <w:pStyle w:val="20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0B0F6E">
        <w:rPr>
          <w:sz w:val="24"/>
          <w:szCs w:val="24"/>
        </w:rPr>
        <w:t>Конкурентные переговоры</w:t>
      </w:r>
      <w:bookmarkEnd w:id="14"/>
      <w:bookmarkEnd w:id="15"/>
      <w:bookmarkEnd w:id="16"/>
      <w:bookmarkEnd w:id="17"/>
    </w:p>
    <w:p w:rsidR="000B0F6E" w:rsidRPr="000B0F6E" w:rsidRDefault="000B0F6E" w:rsidP="008B74BC">
      <w:pPr>
        <w:pStyle w:val="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могут быть открытыми или закрытыми</w:t>
      </w:r>
      <w:r w:rsidR="008509D3" w:rsidRPr="008509D3">
        <w:rPr>
          <w:sz w:val="24"/>
          <w:szCs w:val="24"/>
        </w:rPr>
        <w:t xml:space="preserve"> </w:t>
      </w:r>
      <w:r w:rsidR="008509D3">
        <w:rPr>
          <w:sz w:val="24"/>
          <w:szCs w:val="24"/>
        </w:rPr>
        <w:t>- в</w:t>
      </w:r>
      <w:r w:rsidR="008509D3" w:rsidRPr="000B0F6E">
        <w:rPr>
          <w:sz w:val="24"/>
          <w:szCs w:val="24"/>
        </w:rPr>
        <w:t xml:space="preserve"> зависимости от возможного круга участников конкурентны</w:t>
      </w:r>
      <w:r w:rsidR="008509D3">
        <w:rPr>
          <w:sz w:val="24"/>
          <w:szCs w:val="24"/>
        </w:rPr>
        <w:t>х</w:t>
      </w:r>
      <w:r w:rsidR="008509D3" w:rsidRPr="000B0F6E">
        <w:rPr>
          <w:sz w:val="24"/>
          <w:szCs w:val="24"/>
        </w:rPr>
        <w:t xml:space="preserve"> переговор</w:t>
      </w:r>
      <w:r w:rsidR="008509D3">
        <w:rPr>
          <w:sz w:val="24"/>
          <w:szCs w:val="24"/>
        </w:rPr>
        <w:t>ов</w:t>
      </w:r>
      <w:r w:rsidRPr="000B0F6E">
        <w:rPr>
          <w:sz w:val="24"/>
          <w:szCs w:val="24"/>
        </w:rPr>
        <w:t>.</w:t>
      </w:r>
    </w:p>
    <w:p w:rsidR="000B0F6E" w:rsidRDefault="000B0F6E" w:rsidP="008B74BC">
      <w:pPr>
        <w:pStyle w:val="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B0F6E">
        <w:rPr>
          <w:sz w:val="24"/>
          <w:szCs w:val="24"/>
        </w:rPr>
        <w:t>могут быть с проведением или без проведения предварите</w:t>
      </w:r>
      <w:r w:rsidR="008509D3">
        <w:rPr>
          <w:sz w:val="24"/>
          <w:szCs w:val="24"/>
        </w:rPr>
        <w:t>льного квалификационного отбора - в</w:t>
      </w:r>
      <w:r w:rsidR="008509D3" w:rsidRPr="000B0F6E">
        <w:rPr>
          <w:sz w:val="24"/>
          <w:szCs w:val="24"/>
        </w:rPr>
        <w:t xml:space="preserve"> зависимости от наличия процедуры предварительного квалификационного отбора конкурентны</w:t>
      </w:r>
      <w:r w:rsidR="008509D3">
        <w:rPr>
          <w:sz w:val="24"/>
          <w:szCs w:val="24"/>
        </w:rPr>
        <w:t>х</w:t>
      </w:r>
      <w:r w:rsidR="008509D3" w:rsidRPr="000B0F6E">
        <w:rPr>
          <w:sz w:val="24"/>
          <w:szCs w:val="24"/>
        </w:rPr>
        <w:t xml:space="preserve"> переговор</w:t>
      </w:r>
      <w:r w:rsidR="008509D3">
        <w:rPr>
          <w:sz w:val="24"/>
          <w:szCs w:val="24"/>
        </w:rPr>
        <w:t>ов.</w:t>
      </w:r>
    </w:p>
    <w:p w:rsidR="00F0214F" w:rsidRPr="000B0F6E" w:rsidRDefault="00F0214F" w:rsidP="008B74BC">
      <w:pPr>
        <w:pStyle w:val="3"/>
        <w:numPr>
          <w:ilvl w:val="0"/>
          <w:numId w:val="0"/>
        </w:numPr>
        <w:ind w:left="720"/>
        <w:rPr>
          <w:sz w:val="24"/>
          <w:szCs w:val="24"/>
        </w:rPr>
      </w:pPr>
    </w:p>
    <w:p w:rsidR="000B0F6E" w:rsidRPr="000B0F6E" w:rsidRDefault="000B0F6E" w:rsidP="008509D3">
      <w:pPr>
        <w:pStyle w:val="20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18" w:name="_Ref78631130"/>
      <w:bookmarkStart w:id="19" w:name="_Toc93230213"/>
      <w:bookmarkStart w:id="20" w:name="_Toc93230346"/>
      <w:bookmarkStart w:id="21" w:name="_Toc196796319"/>
      <w:r w:rsidRPr="000B0F6E">
        <w:rPr>
          <w:sz w:val="24"/>
          <w:szCs w:val="24"/>
        </w:rPr>
        <w:t>Закупка у единственного источника</w:t>
      </w:r>
      <w:bookmarkEnd w:id="18"/>
      <w:bookmarkEnd w:id="19"/>
      <w:bookmarkEnd w:id="20"/>
      <w:bookmarkEnd w:id="21"/>
    </w:p>
    <w:p w:rsidR="000B0F6E" w:rsidRDefault="000B0F6E" w:rsidP="008B74BC">
      <w:pPr>
        <w:pStyle w:val="3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0B0F6E">
        <w:rPr>
          <w:sz w:val="24"/>
          <w:szCs w:val="24"/>
        </w:rPr>
        <w:t>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поставщику, либо принятия предложения о заключении договора от одного поставщика без рассмотрения конкурирующих предложений.</w:t>
      </w:r>
    </w:p>
    <w:p w:rsidR="00F0214F" w:rsidRPr="000B0F6E" w:rsidRDefault="00F0214F" w:rsidP="008B74BC"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</w:p>
    <w:p w:rsidR="000B0F6E" w:rsidRPr="000B0F6E" w:rsidRDefault="000B0F6E" w:rsidP="008509D3">
      <w:pPr>
        <w:pStyle w:val="20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22" w:name="_Ref78631131"/>
      <w:bookmarkStart w:id="23" w:name="_Toc93230214"/>
      <w:bookmarkStart w:id="24" w:name="_Toc93230347"/>
      <w:bookmarkStart w:id="25" w:name="_Toc196796320"/>
      <w:r w:rsidRPr="000B0F6E">
        <w:rPr>
          <w:sz w:val="24"/>
          <w:szCs w:val="24"/>
        </w:rPr>
        <w:t>Закупка путем участия в процедурах, организованных продавцами продукции</w:t>
      </w:r>
      <w:bookmarkEnd w:id="22"/>
      <w:bookmarkEnd w:id="23"/>
      <w:bookmarkEnd w:id="24"/>
      <w:bookmarkEnd w:id="25"/>
    </w:p>
    <w:p w:rsidR="000B0F6E" w:rsidRPr="000B0F6E" w:rsidRDefault="000B0F6E" w:rsidP="008B74BC">
      <w:pPr>
        <w:pStyle w:val="3"/>
        <w:numPr>
          <w:ilvl w:val="0"/>
          <w:numId w:val="7"/>
        </w:numPr>
        <w:ind w:left="709" w:hanging="425"/>
        <w:rPr>
          <w:sz w:val="24"/>
          <w:szCs w:val="24"/>
        </w:rPr>
      </w:pPr>
      <w:r w:rsidRPr="000B0F6E">
        <w:rPr>
          <w:sz w:val="24"/>
          <w:szCs w:val="24"/>
        </w:rPr>
        <w:t>Процедуры определяются их организатором.</w:t>
      </w:r>
    </w:p>
    <w:p w:rsidR="00FD5B1E" w:rsidRPr="000B0F6E" w:rsidRDefault="00FD5B1E" w:rsidP="000B0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B1E" w:rsidRPr="000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4B9"/>
    <w:multiLevelType w:val="hybridMultilevel"/>
    <w:tmpl w:val="7ABCE8FE"/>
    <w:lvl w:ilvl="0" w:tplc="D916CF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95216"/>
    <w:multiLevelType w:val="hybridMultilevel"/>
    <w:tmpl w:val="D07C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01F"/>
    <w:multiLevelType w:val="hybridMultilevel"/>
    <w:tmpl w:val="62D0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35B8"/>
    <w:multiLevelType w:val="hybridMultilevel"/>
    <w:tmpl w:val="7E3E8030"/>
    <w:lvl w:ilvl="0" w:tplc="A43AC7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4"/>
        </w:tabs>
        <w:ind w:left="198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E0A150E"/>
    <w:multiLevelType w:val="hybridMultilevel"/>
    <w:tmpl w:val="9334D1A8"/>
    <w:lvl w:ilvl="0" w:tplc="B2CCB8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56AB15B6"/>
    <w:multiLevelType w:val="hybridMultilevel"/>
    <w:tmpl w:val="784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DD"/>
    <w:rsid w:val="000B0F6E"/>
    <w:rsid w:val="001C1792"/>
    <w:rsid w:val="0047209E"/>
    <w:rsid w:val="007E2DA8"/>
    <w:rsid w:val="008509D3"/>
    <w:rsid w:val="008B74BC"/>
    <w:rsid w:val="008F4EDD"/>
    <w:rsid w:val="00C63713"/>
    <w:rsid w:val="00F0214F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ункт_2"/>
    <w:basedOn w:val="a"/>
    <w:rsid w:val="000B0F6E"/>
    <w:pPr>
      <w:numPr>
        <w:ilvl w:val="1"/>
        <w:numId w:val="1"/>
      </w:numPr>
      <w:tabs>
        <w:tab w:val="clear" w:pos="113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0B0F6E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0B0F6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0B0F6E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0B0F6E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0B0F6E"/>
    <w:pPr>
      <w:keepNext/>
      <w:suppressAutoHyphens/>
      <w:spacing w:before="360" w:after="120"/>
      <w:outlineLvl w:val="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ункт_2"/>
    <w:basedOn w:val="a"/>
    <w:rsid w:val="000B0F6E"/>
    <w:pPr>
      <w:numPr>
        <w:ilvl w:val="1"/>
        <w:numId w:val="1"/>
      </w:numPr>
      <w:tabs>
        <w:tab w:val="clear" w:pos="113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0B0F6E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0B0F6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0B0F6E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0B0F6E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0B0F6E"/>
    <w:pPr>
      <w:keepNext/>
      <w:suppressAutoHyphens/>
      <w:spacing w:before="360" w:after="12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2011-11-17T06:47:00Z</dcterms:created>
  <dcterms:modified xsi:type="dcterms:W3CDTF">2011-11-17T07:04:00Z</dcterms:modified>
</cp:coreProperties>
</file>